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bookmarkStart w:id="0" w:name="_GoBack"/>
      <w:bookmarkEnd w:id="0"/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</w:t>
      </w:r>
      <w:r w:rsidR="00DF0F0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______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159/2014 de 27 de outubro e no 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RE SEUR 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DF0F0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operação (e qualquer uma das suas componentes determinantes para a elegibilidade da operação) não se </w:t>
      </w:r>
      <w:proofErr w:type="gramStart"/>
      <w:r w:rsidRPr="00DF0F05">
        <w:rPr>
          <w:rFonts w:ascii="Trebuchet MS" w:eastAsia="Times New Roman" w:hAnsi="Trebuchet MS" w:cs="Trebuchet MS"/>
          <w:sz w:val="20"/>
          <w:szCs w:val="20"/>
          <w:lang w:eastAsia="pt-PT"/>
        </w:rPr>
        <w:t>encontra(m</w:t>
      </w:r>
      <w:proofErr w:type="gramEnd"/>
      <w:r w:rsidRPr="00DF0F0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materialmente concluída(s) ou totalmente executada(s) antes da apresentação da candidatura: inexistência de </w:t>
      </w:r>
      <w:proofErr w:type="gramStart"/>
      <w:r w:rsidRPr="00DF0F05">
        <w:rPr>
          <w:rFonts w:ascii="Trebuchet MS" w:eastAsia="Times New Roman" w:hAnsi="Trebuchet MS" w:cs="Trebuchet MS"/>
          <w:sz w:val="20"/>
          <w:szCs w:val="20"/>
          <w:lang w:eastAsia="pt-PT"/>
        </w:rPr>
        <w:t>auto(s</w:t>
      </w:r>
      <w:proofErr w:type="gramEnd"/>
      <w:r w:rsidRPr="00DF0F05">
        <w:rPr>
          <w:rFonts w:ascii="Trebuchet MS" w:eastAsia="Times New Roman" w:hAnsi="Trebuchet MS" w:cs="Trebuchet MS"/>
          <w:sz w:val="20"/>
          <w:szCs w:val="20"/>
          <w:lang w:eastAsia="pt-PT"/>
        </w:rP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lastRenderedPageBreak/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CF9" w:rsidRDefault="00B90CF9" w:rsidP="007C77E1">
      <w:pPr>
        <w:spacing w:after="0" w:line="240" w:lineRule="auto"/>
      </w:pPr>
      <w:r>
        <w:separator/>
      </w:r>
    </w:p>
  </w:endnote>
  <w:endnote w:type="continuationSeparator" w:id="0">
    <w:p w:rsidR="00B90CF9" w:rsidRDefault="00B90CF9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1A4" w:rsidRDefault="00B90CF9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075E19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075E19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2D22B2">
      <w:rPr>
        <w:rFonts w:ascii="Trebuchet MS" w:hAnsi="Trebuchet MS" w:cs="Calibri"/>
        <w:b/>
        <w:noProof/>
        <w:sz w:val="16"/>
        <w:szCs w:val="16"/>
      </w:rPr>
      <w:t>1</w:t>
    </w:r>
    <w:r w:rsidR="00075E19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075E19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075E19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2D22B2">
      <w:rPr>
        <w:rFonts w:ascii="Trebuchet MS" w:hAnsi="Trebuchet MS" w:cs="Calibri"/>
        <w:b/>
        <w:noProof/>
        <w:sz w:val="16"/>
        <w:szCs w:val="16"/>
      </w:rPr>
      <w:t>3</w:t>
    </w:r>
    <w:r w:rsidR="00075E19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CF9" w:rsidRDefault="00B90CF9" w:rsidP="007C77E1">
      <w:pPr>
        <w:spacing w:after="0" w:line="240" w:lineRule="auto"/>
      </w:pPr>
      <w:r>
        <w:separator/>
      </w:r>
    </w:p>
  </w:footnote>
  <w:footnote w:type="continuationSeparator" w:id="0">
    <w:p w:rsidR="00B90CF9" w:rsidRDefault="00B90CF9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7E1"/>
    <w:rsid w:val="00060507"/>
    <w:rsid w:val="00075E19"/>
    <w:rsid w:val="000F2E26"/>
    <w:rsid w:val="000F7D23"/>
    <w:rsid w:val="0019738B"/>
    <w:rsid w:val="001A6EA1"/>
    <w:rsid w:val="001F3A9A"/>
    <w:rsid w:val="00290200"/>
    <w:rsid w:val="002A3862"/>
    <w:rsid w:val="002D22B2"/>
    <w:rsid w:val="00330C61"/>
    <w:rsid w:val="003909B4"/>
    <w:rsid w:val="00485C7D"/>
    <w:rsid w:val="005866E0"/>
    <w:rsid w:val="005E65C5"/>
    <w:rsid w:val="00605ED5"/>
    <w:rsid w:val="006F0CDB"/>
    <w:rsid w:val="007327DF"/>
    <w:rsid w:val="007C77E1"/>
    <w:rsid w:val="009666EE"/>
    <w:rsid w:val="009903C6"/>
    <w:rsid w:val="00A00CD1"/>
    <w:rsid w:val="00AB66E9"/>
    <w:rsid w:val="00B32F7C"/>
    <w:rsid w:val="00B827F4"/>
    <w:rsid w:val="00B90CF9"/>
    <w:rsid w:val="00BB43A3"/>
    <w:rsid w:val="00C57AE3"/>
    <w:rsid w:val="00C951B9"/>
    <w:rsid w:val="00D52B43"/>
    <w:rsid w:val="00D855C2"/>
    <w:rsid w:val="00DB125F"/>
    <w:rsid w:val="00DE4692"/>
    <w:rsid w:val="00DF0F05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F873B-2F37-44B4-BA29-B8B901547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2019-05-21T11:01:00Z</dcterms:created>
  <dcterms:modified xsi:type="dcterms:W3CDTF">2019-05-21T11:01:00Z</dcterms:modified>
</cp:coreProperties>
</file>